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0772" w14:textId="7F18CA4A" w:rsidR="00CD6F5E" w:rsidRDefault="0061287B" w:rsidP="00EA478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Pr>
          <w:rFonts w:ascii="Arial" w:hAnsi="Arial" w:cs="Arial"/>
          <w:bCs/>
          <w:i/>
          <w:spacing w:val="-3"/>
          <w:sz w:val="22"/>
          <w:szCs w:val="22"/>
        </w:rPr>
        <w:t>Financial Accountability Act 2009</w:t>
      </w:r>
      <w:r>
        <w:rPr>
          <w:rFonts w:ascii="Arial" w:hAnsi="Arial" w:cs="Arial"/>
          <w:bCs/>
          <w:spacing w:val="-3"/>
          <w:sz w:val="22"/>
          <w:szCs w:val="22"/>
        </w:rPr>
        <w:t xml:space="preserve"> (the FA Act) contains statutory processes for the finalisation of departmental appropriations at the end of the financial year</w:t>
      </w:r>
      <w:r w:rsidR="00CD6F5E">
        <w:rPr>
          <w:rFonts w:ascii="Arial" w:hAnsi="Arial" w:cs="Arial"/>
          <w:bCs/>
          <w:spacing w:val="-3"/>
          <w:sz w:val="22"/>
          <w:szCs w:val="22"/>
        </w:rPr>
        <w:t>.</w:t>
      </w:r>
    </w:p>
    <w:p w14:paraId="502F5DEE" w14:textId="77041A28" w:rsidR="00CD6F5E" w:rsidRPr="00A527A5" w:rsidRDefault="0061287B" w:rsidP="00EA478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Section 35 of the FA Act provides that should expenditure from the Consolidated Fund exceed the amount approved by annual appropriation, the Governor in Council, on the recommendation of the Treasurer, may authorise the expenditure</w:t>
      </w:r>
      <w:r w:rsidR="00CD6F5E">
        <w:rPr>
          <w:rFonts w:ascii="Arial" w:hAnsi="Arial" w:cs="Arial"/>
          <w:bCs/>
          <w:spacing w:val="-3"/>
          <w:sz w:val="22"/>
          <w:szCs w:val="22"/>
        </w:rPr>
        <w:t>.</w:t>
      </w:r>
      <w:r>
        <w:rPr>
          <w:rFonts w:ascii="Arial" w:hAnsi="Arial" w:cs="Arial"/>
          <w:bCs/>
          <w:spacing w:val="-3"/>
          <w:sz w:val="22"/>
          <w:szCs w:val="22"/>
        </w:rPr>
        <w:t xml:space="preserve"> This is known as unforeseen expenditure and must be approved by Governor in Council within four weeks of the end of the financial year. Unforeseen expenditure must also be formally approved by Parliament via Appropriation Bills.</w:t>
      </w:r>
    </w:p>
    <w:p w14:paraId="4433522C" w14:textId="77777777" w:rsidR="00CD6F5E" w:rsidRPr="0061287B" w:rsidRDefault="0061287B" w:rsidP="00EA4783">
      <w:pPr>
        <w:numPr>
          <w:ilvl w:val="0"/>
          <w:numId w:val="1"/>
        </w:numPr>
        <w:tabs>
          <w:tab w:val="clear" w:pos="720"/>
          <w:tab w:val="num" w:pos="360"/>
        </w:tabs>
        <w:spacing w:before="240"/>
        <w:ind w:left="360"/>
        <w:jc w:val="both"/>
        <w:rPr>
          <w:rFonts w:ascii="Arial" w:hAnsi="Arial" w:cs="Arial"/>
          <w:sz w:val="22"/>
          <w:szCs w:val="22"/>
        </w:rPr>
      </w:pPr>
      <w:r>
        <w:rPr>
          <w:rFonts w:ascii="Arial" w:hAnsi="Arial" w:cs="Arial"/>
          <w:bCs/>
          <w:spacing w:val="-3"/>
          <w:sz w:val="22"/>
          <w:szCs w:val="22"/>
        </w:rPr>
        <w:t>The Appropriation Bill (No. 2) 201</w:t>
      </w:r>
      <w:r w:rsidR="00B96FBC">
        <w:rPr>
          <w:rFonts w:ascii="Arial" w:hAnsi="Arial" w:cs="Arial"/>
          <w:bCs/>
          <w:spacing w:val="-3"/>
          <w:sz w:val="22"/>
          <w:szCs w:val="22"/>
        </w:rPr>
        <w:t>8</w:t>
      </w:r>
      <w:r>
        <w:rPr>
          <w:rFonts w:ascii="Arial" w:hAnsi="Arial" w:cs="Arial"/>
          <w:bCs/>
          <w:spacing w:val="-3"/>
          <w:sz w:val="22"/>
          <w:szCs w:val="22"/>
        </w:rPr>
        <w:t xml:space="preserve"> and Appropriation (Parliament) Bill (No. 2) 201</w:t>
      </w:r>
      <w:r w:rsidR="00B96FBC">
        <w:rPr>
          <w:rFonts w:ascii="Arial" w:hAnsi="Arial" w:cs="Arial"/>
          <w:bCs/>
          <w:spacing w:val="-3"/>
          <w:sz w:val="22"/>
          <w:szCs w:val="22"/>
        </w:rPr>
        <w:t>8</w:t>
      </w:r>
      <w:r>
        <w:rPr>
          <w:rFonts w:ascii="Arial" w:hAnsi="Arial" w:cs="Arial"/>
          <w:bCs/>
          <w:spacing w:val="-3"/>
          <w:sz w:val="22"/>
          <w:szCs w:val="22"/>
        </w:rPr>
        <w:t xml:space="preserve"> seek Parliamentary approval of supplementary appropriation for unforeseen expenditure incurred in the 201</w:t>
      </w:r>
      <w:r w:rsidR="00B96FBC">
        <w:rPr>
          <w:rFonts w:ascii="Arial" w:hAnsi="Arial" w:cs="Arial"/>
          <w:bCs/>
          <w:spacing w:val="-3"/>
          <w:sz w:val="22"/>
          <w:szCs w:val="22"/>
        </w:rPr>
        <w:t>7</w:t>
      </w:r>
      <w:r>
        <w:rPr>
          <w:rFonts w:ascii="Arial" w:hAnsi="Arial" w:cs="Arial"/>
          <w:bCs/>
          <w:spacing w:val="-3"/>
          <w:sz w:val="22"/>
          <w:szCs w:val="22"/>
        </w:rPr>
        <w:t>-1</w:t>
      </w:r>
      <w:r w:rsidR="00B96FBC">
        <w:rPr>
          <w:rFonts w:ascii="Arial" w:hAnsi="Arial" w:cs="Arial"/>
          <w:bCs/>
          <w:spacing w:val="-3"/>
          <w:sz w:val="22"/>
          <w:szCs w:val="22"/>
        </w:rPr>
        <w:t>8</w:t>
      </w:r>
      <w:r>
        <w:rPr>
          <w:rFonts w:ascii="Arial" w:hAnsi="Arial" w:cs="Arial"/>
          <w:bCs/>
          <w:spacing w:val="-3"/>
          <w:sz w:val="22"/>
          <w:szCs w:val="22"/>
        </w:rPr>
        <w:t xml:space="preserve"> financial year.</w:t>
      </w:r>
    </w:p>
    <w:p w14:paraId="7FE42C3C" w14:textId="736C6711" w:rsidR="00CD6F5E" w:rsidRPr="0061287B" w:rsidRDefault="0061287B" w:rsidP="00EA4783">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Unforeseen expenditure does not represent an overall position but reflects additional </w:t>
      </w:r>
      <w:r w:rsidR="00C4582D">
        <w:rPr>
          <w:rFonts w:ascii="Arial" w:hAnsi="Arial" w:cs="Arial"/>
          <w:sz w:val="22"/>
          <w:szCs w:val="22"/>
        </w:rPr>
        <w:t xml:space="preserve">appropriation provided to </w:t>
      </w:r>
      <w:r>
        <w:rPr>
          <w:rFonts w:ascii="Arial" w:hAnsi="Arial" w:cs="Arial"/>
          <w:sz w:val="22"/>
          <w:szCs w:val="22"/>
        </w:rPr>
        <w:t>some departments. The 201</w:t>
      </w:r>
      <w:r w:rsidR="00B96FBC">
        <w:rPr>
          <w:rFonts w:ascii="Arial" w:hAnsi="Arial" w:cs="Arial"/>
          <w:sz w:val="22"/>
          <w:szCs w:val="22"/>
        </w:rPr>
        <w:t>7</w:t>
      </w:r>
      <w:r>
        <w:rPr>
          <w:rFonts w:ascii="Arial" w:hAnsi="Arial" w:cs="Arial"/>
          <w:sz w:val="22"/>
          <w:szCs w:val="22"/>
        </w:rPr>
        <w:t>-1</w:t>
      </w:r>
      <w:r w:rsidR="00B96FBC">
        <w:rPr>
          <w:rFonts w:ascii="Arial" w:hAnsi="Arial" w:cs="Arial"/>
          <w:sz w:val="22"/>
          <w:szCs w:val="22"/>
        </w:rPr>
        <w:t>8</w:t>
      </w:r>
      <w:r>
        <w:rPr>
          <w:rFonts w:ascii="Arial" w:hAnsi="Arial" w:cs="Arial"/>
          <w:sz w:val="22"/>
          <w:szCs w:val="22"/>
        </w:rPr>
        <w:t xml:space="preserve"> Consolidated Fund Financial Report provides details of appropriation paid to each department, including adjustments to original appropriation.</w:t>
      </w:r>
    </w:p>
    <w:p w14:paraId="6F81FA39" w14:textId="75158093" w:rsidR="00CD6F5E" w:rsidRPr="00CE6FBA" w:rsidRDefault="00CD6F5E" w:rsidP="00EA4783">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416F8D">
        <w:rPr>
          <w:rFonts w:ascii="Arial" w:hAnsi="Arial" w:cs="Arial"/>
          <w:sz w:val="22"/>
          <w:szCs w:val="22"/>
        </w:rPr>
        <w:t xml:space="preserve"> the introduction of the Appropriation Bill (No. 2) 201</w:t>
      </w:r>
      <w:r w:rsidR="00B96FBC">
        <w:rPr>
          <w:rFonts w:ascii="Arial" w:hAnsi="Arial" w:cs="Arial"/>
          <w:sz w:val="22"/>
          <w:szCs w:val="22"/>
        </w:rPr>
        <w:t>8</w:t>
      </w:r>
      <w:r w:rsidR="00416F8D">
        <w:rPr>
          <w:rFonts w:ascii="Arial" w:hAnsi="Arial" w:cs="Arial"/>
          <w:sz w:val="22"/>
          <w:szCs w:val="22"/>
        </w:rPr>
        <w:t xml:space="preserve"> and Appropriation (Parliament) Bill (No. 2) 201</w:t>
      </w:r>
      <w:r w:rsidR="00B96FBC">
        <w:rPr>
          <w:rFonts w:ascii="Arial" w:hAnsi="Arial" w:cs="Arial"/>
          <w:sz w:val="22"/>
          <w:szCs w:val="22"/>
        </w:rPr>
        <w:t>8</w:t>
      </w:r>
      <w:r w:rsidR="00416F8D">
        <w:rPr>
          <w:rFonts w:ascii="Arial" w:hAnsi="Arial" w:cs="Arial"/>
          <w:sz w:val="22"/>
          <w:szCs w:val="22"/>
        </w:rPr>
        <w:t xml:space="preserve"> into the Legislative Assembly.</w:t>
      </w:r>
    </w:p>
    <w:p w14:paraId="294CD45D" w14:textId="77777777" w:rsidR="00CD6F5E" w:rsidRPr="00C07656" w:rsidRDefault="00CD6F5E" w:rsidP="00EA4783">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037BC1DD" w14:textId="4D7EFB6D" w:rsidR="00CD6F5E" w:rsidRDefault="00500F27" w:rsidP="00EA4783">
      <w:pPr>
        <w:numPr>
          <w:ilvl w:val="0"/>
          <w:numId w:val="2"/>
        </w:numPr>
        <w:spacing w:before="120"/>
        <w:ind w:left="811"/>
        <w:jc w:val="both"/>
        <w:rPr>
          <w:rFonts w:ascii="Arial" w:hAnsi="Arial" w:cs="Arial"/>
          <w:sz w:val="22"/>
          <w:szCs w:val="22"/>
        </w:rPr>
      </w:pPr>
      <w:hyperlink r:id="rId11" w:history="1">
        <w:r w:rsidR="00416F8D" w:rsidRPr="006A3247">
          <w:rPr>
            <w:rStyle w:val="Hyperlink"/>
            <w:rFonts w:ascii="Arial" w:hAnsi="Arial" w:cs="Arial"/>
            <w:sz w:val="22"/>
            <w:szCs w:val="22"/>
          </w:rPr>
          <w:t>Appropriation Bill (No. 2) 201</w:t>
        </w:r>
        <w:r w:rsidR="00B96FBC" w:rsidRPr="006A3247">
          <w:rPr>
            <w:rStyle w:val="Hyperlink"/>
            <w:rFonts w:ascii="Arial" w:hAnsi="Arial" w:cs="Arial"/>
            <w:sz w:val="22"/>
            <w:szCs w:val="22"/>
          </w:rPr>
          <w:t>8</w:t>
        </w:r>
      </w:hyperlink>
    </w:p>
    <w:p w14:paraId="3DC8F91A" w14:textId="5D822183" w:rsidR="00416F8D" w:rsidRDefault="00500F27" w:rsidP="00EA4783">
      <w:pPr>
        <w:numPr>
          <w:ilvl w:val="0"/>
          <w:numId w:val="2"/>
        </w:numPr>
        <w:spacing w:before="120"/>
        <w:ind w:left="811"/>
        <w:jc w:val="both"/>
        <w:rPr>
          <w:rFonts w:ascii="Arial" w:hAnsi="Arial" w:cs="Arial"/>
          <w:sz w:val="22"/>
          <w:szCs w:val="22"/>
        </w:rPr>
      </w:pPr>
      <w:hyperlink r:id="rId12" w:history="1">
        <w:r w:rsidR="00416F8D" w:rsidRPr="006A3247">
          <w:rPr>
            <w:rStyle w:val="Hyperlink"/>
            <w:rFonts w:ascii="Arial" w:hAnsi="Arial" w:cs="Arial"/>
            <w:sz w:val="22"/>
            <w:szCs w:val="22"/>
          </w:rPr>
          <w:t>Explanatory Notes – Appropriation Bill (No. 2) 201</w:t>
        </w:r>
        <w:r w:rsidR="00B96FBC" w:rsidRPr="006A3247">
          <w:rPr>
            <w:rStyle w:val="Hyperlink"/>
            <w:rFonts w:ascii="Arial" w:hAnsi="Arial" w:cs="Arial"/>
            <w:sz w:val="22"/>
            <w:szCs w:val="22"/>
          </w:rPr>
          <w:t>8</w:t>
        </w:r>
      </w:hyperlink>
    </w:p>
    <w:p w14:paraId="62092EAA" w14:textId="2B5B3421" w:rsidR="00416F8D" w:rsidRDefault="00500F27" w:rsidP="00EA4783">
      <w:pPr>
        <w:numPr>
          <w:ilvl w:val="0"/>
          <w:numId w:val="2"/>
        </w:numPr>
        <w:spacing w:before="120"/>
        <w:ind w:left="811"/>
        <w:jc w:val="both"/>
        <w:rPr>
          <w:rFonts w:ascii="Arial" w:hAnsi="Arial" w:cs="Arial"/>
          <w:sz w:val="22"/>
          <w:szCs w:val="22"/>
        </w:rPr>
      </w:pPr>
      <w:hyperlink r:id="rId13" w:history="1">
        <w:r w:rsidR="00416F8D" w:rsidRPr="006A3247">
          <w:rPr>
            <w:rStyle w:val="Hyperlink"/>
            <w:rFonts w:ascii="Arial" w:hAnsi="Arial" w:cs="Arial"/>
            <w:sz w:val="22"/>
            <w:szCs w:val="22"/>
          </w:rPr>
          <w:t>Appropriation (Parliament) Bill (No. 2) 201</w:t>
        </w:r>
        <w:r w:rsidR="00B96FBC" w:rsidRPr="006A3247">
          <w:rPr>
            <w:rStyle w:val="Hyperlink"/>
            <w:rFonts w:ascii="Arial" w:hAnsi="Arial" w:cs="Arial"/>
            <w:sz w:val="22"/>
            <w:szCs w:val="22"/>
          </w:rPr>
          <w:t>8</w:t>
        </w:r>
      </w:hyperlink>
    </w:p>
    <w:p w14:paraId="58B41F4D" w14:textId="60920354" w:rsidR="004235E4" w:rsidRPr="00C85DF6" w:rsidRDefault="00500F27" w:rsidP="00EA4783">
      <w:pPr>
        <w:keepLines/>
        <w:numPr>
          <w:ilvl w:val="0"/>
          <w:numId w:val="2"/>
        </w:numPr>
        <w:spacing w:before="120"/>
        <w:ind w:left="811"/>
        <w:jc w:val="both"/>
      </w:pPr>
      <w:hyperlink r:id="rId14" w:history="1">
        <w:r w:rsidR="00416F8D" w:rsidRPr="006A3247">
          <w:rPr>
            <w:rStyle w:val="Hyperlink"/>
            <w:rFonts w:ascii="Arial" w:hAnsi="Arial" w:cs="Arial"/>
            <w:sz w:val="22"/>
            <w:szCs w:val="22"/>
          </w:rPr>
          <w:t>Explanatory Notes – Appropriation (Parliament) Bill (No. 2) 201</w:t>
        </w:r>
        <w:r w:rsidR="00B96FBC" w:rsidRPr="006A3247">
          <w:rPr>
            <w:rStyle w:val="Hyperlink"/>
            <w:rFonts w:ascii="Arial" w:hAnsi="Arial" w:cs="Arial"/>
            <w:sz w:val="22"/>
            <w:szCs w:val="22"/>
          </w:rPr>
          <w:t>8</w:t>
        </w:r>
      </w:hyperlink>
    </w:p>
    <w:sectPr w:rsidR="004235E4" w:rsidRPr="00C85DF6" w:rsidSect="005B7AE7">
      <w:head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C278" w14:textId="77777777" w:rsidR="00F90F77" w:rsidRDefault="00F90F77" w:rsidP="00D6589B">
      <w:r>
        <w:separator/>
      </w:r>
    </w:p>
  </w:endnote>
  <w:endnote w:type="continuationSeparator" w:id="0">
    <w:p w14:paraId="5641A9CA" w14:textId="77777777" w:rsidR="00F90F77" w:rsidRDefault="00F90F7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381B" w14:textId="77777777" w:rsidR="00F90F77" w:rsidRDefault="00F90F77" w:rsidP="00D6589B">
      <w:r>
        <w:separator/>
      </w:r>
    </w:p>
  </w:footnote>
  <w:footnote w:type="continuationSeparator" w:id="0">
    <w:p w14:paraId="4CFE8B46" w14:textId="77777777" w:rsidR="00F90F77" w:rsidRDefault="00F90F7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179E"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7D5EEB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5351A3C" w14:textId="77777777" w:rsidR="00183845" w:rsidRPr="0061287B"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1287B">
      <w:rPr>
        <w:rFonts w:ascii="Arial" w:hAnsi="Arial" w:cs="Arial"/>
        <w:b/>
        <w:color w:val="auto"/>
        <w:sz w:val="22"/>
        <w:szCs w:val="22"/>
        <w:lang w:eastAsia="en-US"/>
      </w:rPr>
      <w:t>September 201</w:t>
    </w:r>
    <w:r w:rsidR="00B96FBC">
      <w:rPr>
        <w:rFonts w:ascii="Arial" w:hAnsi="Arial" w:cs="Arial"/>
        <w:b/>
        <w:color w:val="auto"/>
        <w:sz w:val="22"/>
        <w:szCs w:val="22"/>
        <w:lang w:eastAsia="en-US"/>
      </w:rPr>
      <w:t>8</w:t>
    </w:r>
  </w:p>
  <w:p w14:paraId="413C4B96" w14:textId="77777777" w:rsidR="00183845" w:rsidRPr="0061287B" w:rsidRDefault="0061287B" w:rsidP="00183845">
    <w:pPr>
      <w:pStyle w:val="Header"/>
      <w:spacing w:before="120"/>
      <w:rPr>
        <w:rFonts w:ascii="Arial" w:hAnsi="Arial" w:cs="Arial"/>
        <w:b/>
        <w:color w:val="auto"/>
        <w:sz w:val="22"/>
        <w:szCs w:val="22"/>
        <w:u w:val="single"/>
      </w:rPr>
    </w:pPr>
    <w:r>
      <w:rPr>
        <w:rFonts w:ascii="Arial" w:hAnsi="Arial" w:cs="Arial"/>
        <w:b/>
        <w:color w:val="auto"/>
        <w:sz w:val="22"/>
        <w:szCs w:val="22"/>
        <w:u w:val="single"/>
      </w:rPr>
      <w:t>Appropriation Bill (No. 2) 201</w:t>
    </w:r>
    <w:r w:rsidR="00B96FBC">
      <w:rPr>
        <w:rFonts w:ascii="Arial" w:hAnsi="Arial" w:cs="Arial"/>
        <w:b/>
        <w:color w:val="auto"/>
        <w:sz w:val="22"/>
        <w:szCs w:val="22"/>
        <w:u w:val="single"/>
      </w:rPr>
      <w:t>8</w:t>
    </w:r>
    <w:r>
      <w:rPr>
        <w:rFonts w:ascii="Arial" w:hAnsi="Arial" w:cs="Arial"/>
        <w:b/>
        <w:color w:val="auto"/>
        <w:sz w:val="22"/>
        <w:szCs w:val="22"/>
        <w:u w:val="single"/>
      </w:rPr>
      <w:t xml:space="preserve"> and Appropriatio</w:t>
    </w:r>
    <w:r w:rsidR="00B96FBC">
      <w:rPr>
        <w:rFonts w:ascii="Arial" w:hAnsi="Arial" w:cs="Arial"/>
        <w:b/>
        <w:color w:val="auto"/>
        <w:sz w:val="22"/>
        <w:szCs w:val="22"/>
        <w:u w:val="single"/>
      </w:rPr>
      <w:t>n (Parliament) Bill (No. 2) 2018</w:t>
    </w:r>
  </w:p>
  <w:p w14:paraId="412C8086" w14:textId="77777777" w:rsidR="007D773C" w:rsidRPr="007D773C" w:rsidRDefault="009E5A01" w:rsidP="00183845">
    <w:pPr>
      <w:pStyle w:val="Header"/>
      <w:spacing w:before="120"/>
      <w:jc w:val="both"/>
      <w:rPr>
        <w:rFonts w:ascii="Arial" w:hAnsi="Arial" w:cs="Arial"/>
        <w:b/>
        <w:sz w:val="22"/>
        <w:szCs w:val="22"/>
        <w:u w:val="single"/>
      </w:rPr>
    </w:pPr>
    <w:r>
      <w:rPr>
        <w:rFonts w:ascii="Arial" w:hAnsi="Arial" w:cs="Arial"/>
        <w:b/>
        <w:sz w:val="22"/>
        <w:szCs w:val="22"/>
        <w:u w:val="single"/>
      </w:rPr>
      <w:t>Deputy Premier,</w:t>
    </w:r>
    <w:r w:rsidR="00B96FBC">
      <w:rPr>
        <w:rFonts w:ascii="Arial" w:hAnsi="Arial" w:cs="Arial"/>
        <w:b/>
        <w:sz w:val="22"/>
        <w:szCs w:val="22"/>
        <w:u w:val="single"/>
      </w:rPr>
      <w:t xml:space="preserve"> </w:t>
    </w:r>
    <w:r w:rsidR="00183845">
      <w:rPr>
        <w:rFonts w:ascii="Arial" w:hAnsi="Arial" w:cs="Arial"/>
        <w:b/>
        <w:sz w:val="22"/>
        <w:szCs w:val="22"/>
        <w:u w:val="single"/>
      </w:rPr>
      <w:t>Treasurer</w:t>
    </w:r>
    <w:r>
      <w:rPr>
        <w:rFonts w:ascii="Arial" w:hAnsi="Arial" w:cs="Arial"/>
        <w:b/>
        <w:sz w:val="22"/>
        <w:szCs w:val="22"/>
        <w:u w:val="single"/>
      </w:rPr>
      <w:t xml:space="preserve">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B96FBC">
      <w:rPr>
        <w:rFonts w:ascii="Arial" w:hAnsi="Arial" w:cs="Arial"/>
        <w:b/>
        <w:sz w:val="22"/>
        <w:szCs w:val="22"/>
        <w:u w:val="single"/>
      </w:rPr>
      <w:t>Aboriginal and Torres Strait Islander Partnerships</w:t>
    </w:r>
  </w:p>
  <w:p w14:paraId="634B7602"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0734B"/>
    <w:rsid w:val="00027AE8"/>
    <w:rsid w:val="00080F8F"/>
    <w:rsid w:val="00081486"/>
    <w:rsid w:val="00086AFE"/>
    <w:rsid w:val="0010384C"/>
    <w:rsid w:val="00174117"/>
    <w:rsid w:val="00183845"/>
    <w:rsid w:val="00214B0B"/>
    <w:rsid w:val="002565B9"/>
    <w:rsid w:val="00356DF6"/>
    <w:rsid w:val="00396F0D"/>
    <w:rsid w:val="003B7ACB"/>
    <w:rsid w:val="003C058A"/>
    <w:rsid w:val="00416F8D"/>
    <w:rsid w:val="004235E4"/>
    <w:rsid w:val="00500F27"/>
    <w:rsid w:val="00501C66"/>
    <w:rsid w:val="0050392B"/>
    <w:rsid w:val="00550873"/>
    <w:rsid w:val="00580186"/>
    <w:rsid w:val="0059564F"/>
    <w:rsid w:val="005B7AE7"/>
    <w:rsid w:val="0061287B"/>
    <w:rsid w:val="006A3247"/>
    <w:rsid w:val="007265D0"/>
    <w:rsid w:val="00732E22"/>
    <w:rsid w:val="00741C20"/>
    <w:rsid w:val="007D641A"/>
    <w:rsid w:val="007D67A5"/>
    <w:rsid w:val="007D773C"/>
    <w:rsid w:val="007E4890"/>
    <w:rsid w:val="008C453C"/>
    <w:rsid w:val="00904077"/>
    <w:rsid w:val="00937A4A"/>
    <w:rsid w:val="00945402"/>
    <w:rsid w:val="009B15D3"/>
    <w:rsid w:val="009E5A01"/>
    <w:rsid w:val="00AE79D9"/>
    <w:rsid w:val="00AF7575"/>
    <w:rsid w:val="00B54546"/>
    <w:rsid w:val="00B96FBC"/>
    <w:rsid w:val="00C4582D"/>
    <w:rsid w:val="00C75E67"/>
    <w:rsid w:val="00C85DF6"/>
    <w:rsid w:val="00CB1501"/>
    <w:rsid w:val="00CD6F5E"/>
    <w:rsid w:val="00CD7A50"/>
    <w:rsid w:val="00CE72FE"/>
    <w:rsid w:val="00CF0D8A"/>
    <w:rsid w:val="00D13A7C"/>
    <w:rsid w:val="00D1740E"/>
    <w:rsid w:val="00D315D1"/>
    <w:rsid w:val="00D6589B"/>
    <w:rsid w:val="00D766EC"/>
    <w:rsid w:val="00EA4783"/>
    <w:rsid w:val="00EA488B"/>
    <w:rsid w:val="00EA7DFD"/>
    <w:rsid w:val="00EE31A7"/>
    <w:rsid w:val="00F13DBE"/>
    <w:rsid w:val="00F71A92"/>
    <w:rsid w:val="00F9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31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4235E4"/>
    <w:pPr>
      <w:ind w:left="720"/>
      <w:contextualSpacing/>
    </w:pPr>
  </w:style>
  <w:style w:type="character" w:styleId="Hyperlink">
    <w:name w:val="Hyperlink"/>
    <w:basedOn w:val="DefaultParagraphFont"/>
    <w:uiPriority w:val="99"/>
    <w:unhideWhenUsed/>
    <w:rsid w:val="006A3247"/>
    <w:rPr>
      <w:color w:val="0563C1" w:themeColor="hyperlink"/>
      <w:u w:val="single"/>
    </w:rPr>
  </w:style>
  <w:style w:type="character" w:styleId="UnresolvedMention">
    <w:name w:val="Unresolved Mention"/>
    <w:basedOn w:val="DefaultParagraphFont"/>
    <w:uiPriority w:val="99"/>
    <w:semiHidden/>
    <w:unhideWhenUsed/>
    <w:rsid w:val="006A3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BillPar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ExNotesPar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35F17-7C24-4F38-B703-CF2B187D8D1C}">
  <ds:schemaRefs>
    <ds:schemaRef ds:uri="http://schemas.microsoft.com/office/2006/metadata/longProperties"/>
  </ds:schemaRefs>
</ds:datastoreItem>
</file>

<file path=customXml/itemProps2.xml><?xml version="1.0" encoding="utf-8"?>
<ds:datastoreItem xmlns:ds="http://schemas.openxmlformats.org/officeDocument/2006/customXml" ds:itemID="{FFD845ED-665D-455A-B471-D678A8FA85A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FBF917B1-CFAA-4899-A059-F1F312530B3F}">
  <ds:schemaRefs>
    <ds:schemaRef ds:uri="http://schemas.microsoft.com/sharepoint/v3/contenttype/forms"/>
  </ds:schemaRefs>
</ds:datastoreItem>
</file>

<file path=customXml/itemProps4.xml><?xml version="1.0" encoding="utf-8"?>
<ds:datastoreItem xmlns:ds="http://schemas.openxmlformats.org/officeDocument/2006/customXml" ds:itemID="{F1CB8CD8-A540-4342-8AE0-784A08F27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10</TotalTime>
  <Pages>1</Pages>
  <Words>213</Words>
  <Characters>1290</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1499</CharactersWithSpaces>
  <SharedDoc>false</SharedDoc>
  <HyperlinkBase>https://www.cabinet.qld.gov.au/documents/2018/Sep/ApBills/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11</cp:revision>
  <cp:lastPrinted>2018-09-28T01:21:00Z</cp:lastPrinted>
  <dcterms:created xsi:type="dcterms:W3CDTF">2018-09-28T01:21:00Z</dcterms:created>
  <dcterms:modified xsi:type="dcterms:W3CDTF">2020-03-02T09:08:00Z</dcterms:modified>
  <cp:category>Legislation,Financial_Administration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BUSNCLLO-1303412990-578</vt:lpwstr>
  </property>
  <property fmtid="{D5CDD505-2E9C-101B-9397-08002B2CF9AE}" pid="4" name="_dlc_DocIdItemGuid">
    <vt:lpwstr>8bbc05e4-11ae-4d7c-9a39-a36bd5bf48d3</vt:lpwstr>
  </property>
  <property fmtid="{D5CDD505-2E9C-101B-9397-08002B2CF9AE}" pid="5" name="_dlc_DocIdUrl">
    <vt:lpwstr>https://nexus.treasury.qld.gov.au/business/cabinet-services-56/cab-sub/_layouts/15/DocIdRedir.aspx?ID=BUSNCLLO-1303412990-578, BUSNCLLO-1303412990-578</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{8bbc05e4-11ae-4d7c-9a39-a36bd5bf48d3}</vt:lpwstr>
  </property>
  <property fmtid="{D5CDD505-2E9C-101B-9397-08002B2CF9AE}" pid="10" name="RecordPoint_ActiveItemWebId">
    <vt:lpwstr>{87a6b88f-503e-4c2f-9190-c5dbda5856b8}</vt:lpwstr>
  </property>
  <property fmtid="{D5CDD505-2E9C-101B-9397-08002B2CF9AE}" pid="11" name="RecordPoint_SubmissionCompleted">
    <vt:lpwstr>2018-09-28T19:15:04.8996241+10:00</vt:lpwstr>
  </property>
  <property fmtid="{D5CDD505-2E9C-101B-9397-08002B2CF9AE}" pid="12" name="RecordPoint_RecordNumberSubmitted">
    <vt:lpwstr>R0000982402</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IconOverlay">
    <vt:lpwstr/>
  </property>
  <property fmtid="{D5CDD505-2E9C-101B-9397-08002B2CF9AE}" pid="18" name="QTTUpdateDocumentPermissions">
    <vt:lpwstr>0</vt:lpwstr>
  </property>
  <property fmtid="{D5CDD505-2E9C-101B-9397-08002B2CF9AE}" pid="19" name="Document status">
    <vt:lpwstr>Draft</vt:lpwstr>
  </property>
  <property fmtid="{D5CDD505-2E9C-101B-9397-08002B2CF9AE}" pid="20" name="display_urn:schemas-microsoft-com:office:office#CoordinatingGroupHead">
    <vt:lpwstr>Alison Rayner</vt:lpwstr>
  </property>
  <property fmtid="{D5CDD505-2E9C-101B-9397-08002B2CF9AE}" pid="21" name="WorkflowChangePath">
    <vt:lpwstr>2bc18902-a5e2-48d5-8880-2b1c611548b8,6;</vt:lpwstr>
  </property>
  <property fmtid="{D5CDD505-2E9C-101B-9397-08002B2CF9AE}" pid="22" name="ContentTypeId">
    <vt:lpwstr>0x010100DDE14CFDD070B24F85F5DE43654FF01E</vt:lpwstr>
  </property>
  <property fmtid="{D5CDD505-2E9C-101B-9397-08002B2CF9AE}" pid="23" name="MSIP_Label_5b083577-197b-450c-831d-654cf3f56dc2_Enabled">
    <vt:lpwstr>true</vt:lpwstr>
  </property>
  <property fmtid="{D5CDD505-2E9C-101B-9397-08002B2CF9AE}" pid="24" name="MSIP_Label_5b083577-197b-450c-831d-654cf3f56dc2_SetDate">
    <vt:lpwstr>2019-12-23T23:08:27Z</vt:lpwstr>
  </property>
  <property fmtid="{D5CDD505-2E9C-101B-9397-08002B2CF9AE}" pid="25" name="MSIP_Label_5b083577-197b-450c-831d-654cf3f56dc2_Method">
    <vt:lpwstr>Standard</vt:lpwstr>
  </property>
  <property fmtid="{D5CDD505-2E9C-101B-9397-08002B2CF9AE}" pid="26" name="MSIP_Label_5b083577-197b-450c-831d-654cf3f56dc2_Name">
    <vt:lpwstr>OFFICIAL</vt:lpwstr>
  </property>
  <property fmtid="{D5CDD505-2E9C-101B-9397-08002B2CF9AE}" pid="27" name="MSIP_Label_5b083577-197b-450c-831d-654cf3f56dc2_SiteId">
    <vt:lpwstr>823bfb03-da26-4cbf-a7d6-f02dbfdf182e</vt:lpwstr>
  </property>
  <property fmtid="{D5CDD505-2E9C-101B-9397-08002B2CF9AE}" pid="28" name="MSIP_Label_5b083577-197b-450c-831d-654cf3f56dc2_ActionId">
    <vt:lpwstr>6dbab315-877f-41c5-b2b9-000080aea1ca</vt:lpwstr>
  </property>
  <property fmtid="{D5CDD505-2E9C-101B-9397-08002B2CF9AE}" pid="29" name="MSIP_Label_5b083577-197b-450c-831d-654cf3f56dc2_ContentBits">
    <vt:lpwstr>0</vt:lpwstr>
  </property>
</Properties>
</file>